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103" w:rsidP="00253103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b/>
          <w:sz w:val="28"/>
          <w:szCs w:val="28"/>
        </w:rPr>
        <w:t>ПОСТАНОВЛЕНИЕ № 5-</w:t>
      </w:r>
      <w:r w:rsidR="00A824DE">
        <w:rPr>
          <w:rFonts w:ascii="Times New Roman" w:eastAsia="MS Mincho" w:hAnsi="Times New Roman"/>
          <w:b/>
          <w:sz w:val="28"/>
          <w:szCs w:val="28"/>
        </w:rPr>
        <w:t>439</w:t>
      </w:r>
      <w:r w:rsidR="008D310E">
        <w:rPr>
          <w:rFonts w:ascii="Times New Roman" w:eastAsia="MS Mincho" w:hAnsi="Times New Roman"/>
          <w:b/>
          <w:sz w:val="28"/>
          <w:szCs w:val="28"/>
        </w:rPr>
        <w:t>-2402</w:t>
      </w:r>
      <w:r w:rsidRPr="009736A4">
        <w:rPr>
          <w:rFonts w:ascii="Times New Roman" w:eastAsia="MS Mincho" w:hAnsi="Times New Roman"/>
          <w:b/>
          <w:sz w:val="28"/>
          <w:szCs w:val="28"/>
        </w:rPr>
        <w:t>/202</w:t>
      </w:r>
      <w:r w:rsidR="00DC6A42">
        <w:rPr>
          <w:rFonts w:ascii="Times New Roman" w:eastAsia="MS Mincho" w:hAnsi="Times New Roman"/>
          <w:b/>
          <w:sz w:val="28"/>
          <w:szCs w:val="28"/>
        </w:rPr>
        <w:t>5</w:t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</w:p>
    <w:p w:rsidR="00253103" w:rsidRPr="009736A4" w:rsidP="00253103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01 апреля </w:t>
      </w:r>
      <w:r w:rsidR="00DC6A42">
        <w:rPr>
          <w:rFonts w:ascii="Times New Roman" w:eastAsia="MS Mincho" w:hAnsi="Times New Roman"/>
          <w:sz w:val="28"/>
          <w:szCs w:val="28"/>
        </w:rPr>
        <w:t>2025</w:t>
      </w:r>
      <w:r w:rsidRPr="009736A4">
        <w:rPr>
          <w:rFonts w:ascii="Times New Roman" w:eastAsia="MS Mincho" w:hAnsi="Times New Roman"/>
          <w:sz w:val="28"/>
          <w:szCs w:val="28"/>
        </w:rPr>
        <w:t xml:space="preserve"> г.</w:t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253103" w:rsidRPr="009736A4" w:rsidP="00253103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253103" w:rsidP="00253103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Ханты-Мансийского автономного округа – Югры Клочков А</w:t>
      </w:r>
      <w:r w:rsidR="00EE5D36">
        <w:rPr>
          <w:rFonts w:ascii="Times New Roman" w:eastAsia="MS Mincho" w:hAnsi="Times New Roman"/>
          <w:sz w:val="28"/>
          <w:szCs w:val="28"/>
        </w:rPr>
        <w:t>ндрей Александрови</w:t>
      </w:r>
      <w:r w:rsidR="000B57CF">
        <w:rPr>
          <w:rFonts w:ascii="Times New Roman" w:eastAsia="MS Mincho" w:hAnsi="Times New Roman"/>
          <w:sz w:val="28"/>
          <w:szCs w:val="28"/>
        </w:rPr>
        <w:t>ч</w:t>
      </w:r>
      <w:r w:rsidRPr="009736A4">
        <w:rPr>
          <w:rFonts w:ascii="Times New Roman" w:eastAsia="MS Mincho" w:hAnsi="Times New Roman"/>
          <w:sz w:val="28"/>
          <w:szCs w:val="28"/>
        </w:rPr>
        <w:t xml:space="preserve">, </w:t>
      </w:r>
      <w:r w:rsidRPr="00795B5F">
        <w:rPr>
          <w:rFonts w:ascii="Times New Roman" w:eastAsia="MS Mincho" w:hAnsi="Times New Roman"/>
          <w:sz w:val="28"/>
          <w:szCs w:val="28"/>
        </w:rPr>
        <w:t xml:space="preserve">рассмотрев по адресу: </w:t>
      </w:r>
      <w:r w:rsidRPr="00795B5F">
        <w:rPr>
          <w:rFonts w:ascii="Times New Roman" w:hAnsi="Times New Roman"/>
          <w:sz w:val="28"/>
          <w:szCs w:val="28"/>
        </w:rPr>
        <w:t xml:space="preserve">Ханты-Мансийский автономный округ-Югра, г. Пыть-Ях, 2 мкр., д. 4, </w:t>
      </w:r>
      <w:r w:rsidRPr="00795B5F">
        <w:rPr>
          <w:rFonts w:ascii="Times New Roman" w:eastAsia="MS Mincho" w:hAnsi="Times New Roman"/>
          <w:sz w:val="28"/>
          <w:szCs w:val="28"/>
        </w:rPr>
        <w:t xml:space="preserve">дело об административном правонарушении в отношении  </w:t>
      </w:r>
    </w:p>
    <w:p w:rsidR="000B57CF" w:rsidRPr="005F405E" w:rsidP="0014439F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Гаджиева </w:t>
      </w:r>
      <w:r>
        <w:rPr>
          <w:rFonts w:ascii="Times New Roman" w:eastAsia="MS Mincho" w:hAnsi="Times New Roman"/>
          <w:sz w:val="28"/>
          <w:szCs w:val="28"/>
        </w:rPr>
        <w:t>Гьажи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Махачевича</w:t>
      </w:r>
      <w:r>
        <w:rPr>
          <w:rFonts w:ascii="Times New Roman" w:eastAsia="MS Mincho" w:hAnsi="Times New Roman"/>
          <w:sz w:val="28"/>
          <w:szCs w:val="28"/>
        </w:rPr>
        <w:t>, ---</w:t>
      </w:r>
      <w:r w:rsidRPr="005F405E">
        <w:rPr>
          <w:rFonts w:ascii="Times New Roman" w:eastAsia="MS Mincho" w:hAnsi="Times New Roman"/>
          <w:sz w:val="28"/>
          <w:szCs w:val="28"/>
        </w:rPr>
        <w:t>,</w:t>
      </w:r>
      <w:r w:rsidR="00DC6A42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84032" w:rsidP="004B7B71">
      <w:pPr>
        <w:ind w:firstLine="708"/>
        <w:jc w:val="both"/>
        <w:rPr>
          <w:rFonts w:eastAsia="MS Mincho"/>
          <w:sz w:val="28"/>
          <w:szCs w:val="28"/>
        </w:rPr>
      </w:pPr>
      <w:r w:rsidRPr="005F405E">
        <w:rPr>
          <w:rFonts w:eastAsia="MS Mincho"/>
          <w:sz w:val="28"/>
          <w:szCs w:val="28"/>
        </w:rPr>
        <w:t>за совершение правонарушения, предусмотренного ч.5 ст. 12.15</w:t>
      </w:r>
      <w:r w:rsidRPr="005F405E" w:rsidR="004B7B71">
        <w:rPr>
          <w:rFonts w:eastAsia="MS Mincho"/>
          <w:sz w:val="28"/>
          <w:szCs w:val="28"/>
        </w:rPr>
        <w:t xml:space="preserve"> </w:t>
      </w:r>
      <w:r w:rsidRPr="005F405E" w:rsidR="004B7B71">
        <w:rPr>
          <w:sz w:val="28"/>
          <w:szCs w:val="28"/>
        </w:rPr>
        <w:t>Кодекса Российской Федерации об административных правонарушениях</w:t>
      </w:r>
      <w:r w:rsidRPr="00953606" w:rsidR="004B7B71">
        <w:rPr>
          <w:sz w:val="28"/>
          <w:szCs w:val="28"/>
        </w:rPr>
        <w:t xml:space="preserve"> (</w:t>
      </w:r>
      <w:r w:rsidRPr="00953606">
        <w:rPr>
          <w:rFonts w:eastAsia="MS Mincho"/>
          <w:sz w:val="28"/>
          <w:szCs w:val="28"/>
        </w:rPr>
        <w:t>КоАП РФ</w:t>
      </w:r>
      <w:r w:rsidRPr="00953606" w:rsidR="004B7B71">
        <w:rPr>
          <w:rFonts w:eastAsia="MS Mincho"/>
          <w:sz w:val="28"/>
          <w:szCs w:val="28"/>
        </w:rPr>
        <w:t>)</w:t>
      </w:r>
      <w:r w:rsidRPr="00953606">
        <w:rPr>
          <w:rFonts w:eastAsia="MS Mincho"/>
          <w:sz w:val="28"/>
          <w:szCs w:val="28"/>
        </w:rPr>
        <w:t xml:space="preserve">, </w:t>
      </w:r>
    </w:p>
    <w:p w:rsidR="00263AFC" w:rsidP="004B7B71">
      <w:pPr>
        <w:ind w:firstLine="708"/>
        <w:jc w:val="both"/>
        <w:rPr>
          <w:rFonts w:eastAsia="MS Mincho"/>
          <w:sz w:val="28"/>
          <w:szCs w:val="28"/>
        </w:rPr>
      </w:pPr>
    </w:p>
    <w:p w:rsidR="00884032" w:rsidRPr="00884032" w:rsidP="00884032">
      <w:pPr>
        <w:ind w:firstLine="708"/>
        <w:jc w:val="center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УСТАНОВИЛ:</w:t>
      </w:r>
    </w:p>
    <w:p w:rsidR="00884032" w:rsidRPr="00374F09" w:rsidP="004B7B71">
      <w:pPr>
        <w:ind w:firstLine="708"/>
        <w:jc w:val="both"/>
        <w:rPr>
          <w:rFonts w:eastAsia="MS Mincho"/>
          <w:sz w:val="16"/>
          <w:szCs w:val="16"/>
        </w:rPr>
      </w:pPr>
    </w:p>
    <w:p w:rsidR="00884032" w:rsidRPr="004F1ED2" w:rsidP="00884032">
      <w:pPr>
        <w:ind w:firstLine="708"/>
        <w:jc w:val="both"/>
        <w:rPr>
          <w:rFonts w:eastAsia="MS Mincho"/>
          <w:sz w:val="28"/>
          <w:szCs w:val="28"/>
        </w:rPr>
      </w:pPr>
      <w:r w:rsidRPr="00301800">
        <w:rPr>
          <w:rFonts w:eastAsia="MS Mincho"/>
          <w:sz w:val="28"/>
          <w:szCs w:val="28"/>
        </w:rPr>
        <w:t xml:space="preserve">Гр-н </w:t>
      </w:r>
      <w:r w:rsidR="00A824DE">
        <w:rPr>
          <w:rFonts w:eastAsia="MS Mincho"/>
          <w:sz w:val="28"/>
          <w:szCs w:val="28"/>
        </w:rPr>
        <w:t>Гаджиев Г.М. 23.02.2025 в 20 часов 41 минуту на 727</w:t>
      </w:r>
      <w:r>
        <w:rPr>
          <w:rFonts w:eastAsia="MS Mincho"/>
          <w:sz w:val="28"/>
          <w:szCs w:val="28"/>
        </w:rPr>
        <w:t xml:space="preserve"> км. автодороги </w:t>
      </w:r>
      <w:r w:rsidR="00A824DE">
        <w:rPr>
          <w:rFonts w:eastAsia="MS Mincho"/>
          <w:sz w:val="28"/>
          <w:szCs w:val="28"/>
        </w:rPr>
        <w:t xml:space="preserve">«Тюмень-Тобольск-Ханты-Мансийск» </w:t>
      </w:r>
      <w:r>
        <w:rPr>
          <w:rFonts w:eastAsia="MS Mincho"/>
          <w:sz w:val="28"/>
          <w:szCs w:val="28"/>
        </w:rPr>
        <w:t xml:space="preserve">в Нефтеюганском районе Ханты-Мансийского автономного округа-Югры, </w:t>
      </w:r>
      <w:r w:rsidRPr="00097FC5">
        <w:rPr>
          <w:rFonts w:eastAsia="MS Mincho"/>
          <w:sz w:val="28"/>
          <w:szCs w:val="28"/>
        </w:rPr>
        <w:t xml:space="preserve">в период менее года со дня окончания исполнения административного наказания, назначенного по ч. 4 ст. 12.15 КоАП РФ, то есть повторно, управляя транспортным </w:t>
      </w:r>
      <w:r w:rsidRPr="00097FC5">
        <w:rPr>
          <w:rFonts w:eastAsia="MS Mincho"/>
          <w:sz w:val="28"/>
          <w:szCs w:val="28"/>
        </w:rPr>
        <w:t xml:space="preserve">средством </w:t>
      </w:r>
      <w:r>
        <w:rPr>
          <w:rFonts w:eastAsia="MS Mincho"/>
          <w:sz w:val="28"/>
          <w:szCs w:val="28"/>
        </w:rPr>
        <w:t xml:space="preserve">автомобилем </w:t>
      </w:r>
      <w:r w:rsidR="00A824DE">
        <w:rPr>
          <w:rFonts w:eastAsia="MS Mincho"/>
          <w:sz w:val="28"/>
          <w:szCs w:val="28"/>
        </w:rPr>
        <w:t xml:space="preserve">Лада Гранта г.н. </w:t>
      </w:r>
      <w:r>
        <w:rPr>
          <w:rFonts w:eastAsia="MS Mincho"/>
          <w:sz w:val="28"/>
          <w:szCs w:val="28"/>
        </w:rPr>
        <w:t>---</w:t>
      </w:r>
      <w:r w:rsidRPr="00097FC5">
        <w:rPr>
          <w:rFonts w:eastAsia="MS Mincho"/>
          <w:sz w:val="28"/>
          <w:szCs w:val="28"/>
        </w:rPr>
        <w:t>, совершил обгон транспортного средства</w:t>
      </w:r>
      <w:r w:rsidR="0014439F">
        <w:rPr>
          <w:rFonts w:eastAsia="MS Mincho"/>
          <w:sz w:val="28"/>
          <w:szCs w:val="28"/>
        </w:rPr>
        <w:t xml:space="preserve"> - автомобиля</w:t>
      </w:r>
      <w:r w:rsidRPr="00097FC5">
        <w:rPr>
          <w:rFonts w:eastAsia="MS Mincho"/>
          <w:sz w:val="28"/>
          <w:szCs w:val="28"/>
        </w:rPr>
        <w:t>, не относящегося к категории тихоходных</w:t>
      </w:r>
      <w:r>
        <w:rPr>
          <w:rFonts w:eastAsia="MS Mincho"/>
          <w:sz w:val="28"/>
          <w:szCs w:val="28"/>
        </w:rPr>
        <w:t>,</w:t>
      </w:r>
      <w:r w:rsidRPr="004F1ED2">
        <w:rPr>
          <w:rFonts w:eastAsia="MS Mincho"/>
          <w:sz w:val="28"/>
          <w:szCs w:val="28"/>
        </w:rPr>
        <w:t xml:space="preserve"> </w:t>
      </w:r>
      <w:r w:rsidRPr="007567E9">
        <w:rPr>
          <w:rFonts w:eastAsia="MS Mincho"/>
          <w:sz w:val="28"/>
          <w:szCs w:val="28"/>
        </w:rPr>
        <w:t xml:space="preserve">осуществлял </w:t>
      </w:r>
      <w:r>
        <w:rPr>
          <w:rFonts w:eastAsia="MS Mincho"/>
          <w:sz w:val="28"/>
          <w:szCs w:val="28"/>
        </w:rPr>
        <w:t xml:space="preserve">при этом </w:t>
      </w:r>
      <w:r w:rsidRPr="007567E9">
        <w:rPr>
          <w:rFonts w:eastAsia="MS Mincho"/>
          <w:sz w:val="28"/>
          <w:szCs w:val="28"/>
        </w:rPr>
        <w:t>движение по полосе дороги, предназначенной для встречного движения</w:t>
      </w:r>
      <w:r w:rsidRPr="004F1ED2">
        <w:rPr>
          <w:rFonts w:eastAsia="MS Mincho"/>
          <w:sz w:val="28"/>
          <w:szCs w:val="28"/>
        </w:rPr>
        <w:t>, в зоне действия дорожного</w:t>
      </w:r>
      <w:r w:rsidRPr="004F1ED2">
        <w:rPr>
          <w:rFonts w:eastAsia="MS Mincho"/>
          <w:sz w:val="28"/>
          <w:szCs w:val="28"/>
        </w:rPr>
        <w:t xml:space="preserve"> знака 3.20 «Обгон запрещен»,</w:t>
      </w:r>
      <w:r>
        <w:rPr>
          <w:rFonts w:eastAsia="MS Mincho"/>
          <w:sz w:val="28"/>
          <w:szCs w:val="28"/>
        </w:rPr>
        <w:t xml:space="preserve"> </w:t>
      </w:r>
      <w:r w:rsidRPr="007567E9">
        <w:rPr>
          <w:rFonts w:eastAsia="MS Mincho"/>
          <w:sz w:val="28"/>
          <w:szCs w:val="28"/>
        </w:rPr>
        <w:t xml:space="preserve">нарушив </w:t>
      </w:r>
      <w:r>
        <w:rPr>
          <w:rFonts w:eastAsia="MS Mincho"/>
          <w:sz w:val="28"/>
          <w:szCs w:val="28"/>
        </w:rPr>
        <w:t>п. 1.3</w:t>
      </w:r>
      <w:r w:rsidRPr="007567E9">
        <w:rPr>
          <w:rFonts w:eastAsia="MS Mincho"/>
          <w:sz w:val="28"/>
          <w:szCs w:val="28"/>
        </w:rPr>
        <w:t xml:space="preserve"> Правил дорожного движения </w:t>
      </w:r>
      <w:r w:rsidRPr="004F1ED2">
        <w:rPr>
          <w:rFonts w:eastAsia="MS Mincho"/>
          <w:sz w:val="28"/>
          <w:szCs w:val="28"/>
        </w:rPr>
        <w:t xml:space="preserve">и требования пункта 3 приложения № 1 к Правилам дорожного движения. </w:t>
      </w:r>
    </w:p>
    <w:p w:rsidR="00884032" w:rsidRPr="004F1ED2" w:rsidP="00884032">
      <w:pPr>
        <w:ind w:firstLine="708"/>
        <w:jc w:val="both"/>
        <w:rPr>
          <w:rFonts w:eastAsia="MS Mincho"/>
          <w:sz w:val="28"/>
          <w:szCs w:val="28"/>
        </w:rPr>
      </w:pPr>
      <w:r w:rsidRPr="004F1ED2">
        <w:rPr>
          <w:rFonts w:eastAsia="MS Mincho"/>
          <w:sz w:val="28"/>
          <w:szCs w:val="28"/>
        </w:rPr>
        <w:t>Для ра</w:t>
      </w:r>
      <w:r>
        <w:rPr>
          <w:rFonts w:eastAsia="MS Mincho"/>
          <w:sz w:val="28"/>
          <w:szCs w:val="28"/>
        </w:rPr>
        <w:t>ссмотрения составленного по ч. 5</w:t>
      </w:r>
      <w:r w:rsidRPr="004F1ED2">
        <w:rPr>
          <w:rFonts w:eastAsia="MS Mincho"/>
          <w:sz w:val="28"/>
          <w:szCs w:val="28"/>
        </w:rPr>
        <w:t xml:space="preserve"> ст. 12.15 КоАП РФ протокола назначено судебное заседание. </w:t>
      </w:r>
    </w:p>
    <w:p w:rsidR="00884032" w:rsidRPr="004F1ED2" w:rsidP="0088403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 суде Гаджиев Г.М</w:t>
      </w:r>
      <w:r>
        <w:rPr>
          <w:rFonts w:eastAsia="MS Mincho"/>
          <w:sz w:val="28"/>
          <w:szCs w:val="28"/>
        </w:rPr>
        <w:t>. изложенные выше обстоятельства подтвердил, подтвердил информированность о вынесенном в отношении него в 2024 году постановлении по ч. 4 ст. 12.15 КоАП РФ, показал, что в указанное выше время управлял автомобилем, видел ехавший сзади патрульный автомобиль</w:t>
      </w:r>
      <w:r>
        <w:rPr>
          <w:rFonts w:eastAsia="MS Mincho"/>
          <w:sz w:val="28"/>
          <w:szCs w:val="28"/>
        </w:rPr>
        <w:t xml:space="preserve"> ДПС, начал обгон грузового автомобиля до знака 3.20, закончил обгон после знака 3.20 в связи с тем, что не мог прервать маневр обгона</w:t>
      </w:r>
      <w:r w:rsidR="0014439F">
        <w:rPr>
          <w:rFonts w:eastAsia="MS Mincho"/>
          <w:sz w:val="28"/>
          <w:szCs w:val="28"/>
        </w:rPr>
        <w:t xml:space="preserve">. </w:t>
      </w:r>
      <w:r w:rsidR="00AE04F9">
        <w:rPr>
          <w:rFonts w:eastAsia="MS Mincho"/>
          <w:sz w:val="28"/>
          <w:szCs w:val="28"/>
        </w:rPr>
        <w:t xml:space="preserve">Просил учесть, что является отцом ребенка-инвалида. </w:t>
      </w:r>
    </w:p>
    <w:p w:rsidR="00884032" w:rsidRPr="00784825" w:rsidP="00884032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 xml:space="preserve">Мировым судьей изучены представленные доказательства, </w:t>
      </w:r>
      <w:r>
        <w:rPr>
          <w:rFonts w:eastAsia="MS Mincho"/>
          <w:sz w:val="28"/>
          <w:szCs w:val="28"/>
        </w:rPr>
        <w:t>в том числе</w:t>
      </w:r>
      <w:r w:rsidRPr="00784825">
        <w:rPr>
          <w:rFonts w:eastAsia="MS Mincho"/>
          <w:sz w:val="28"/>
          <w:szCs w:val="28"/>
        </w:rPr>
        <w:t xml:space="preserve">: </w:t>
      </w:r>
    </w:p>
    <w:p w:rsidR="00884032" w:rsidRPr="00850919" w:rsidP="00884032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</w:t>
      </w:r>
      <w:r w:rsidRPr="00850919">
        <w:rPr>
          <w:rFonts w:ascii="Times New Roman" w:eastAsia="MS Mincho" w:hAnsi="Times New Roman"/>
          <w:sz w:val="28"/>
          <w:szCs w:val="28"/>
        </w:rPr>
        <w:t xml:space="preserve">Протокол об административном правонарушении (описание события правонарушения аналогично изложенному выше), при составлении которого </w:t>
      </w:r>
      <w:r w:rsidR="00AE04F9">
        <w:rPr>
          <w:rFonts w:ascii="Times New Roman" w:eastAsia="MS Mincho" w:hAnsi="Times New Roman"/>
          <w:sz w:val="28"/>
          <w:szCs w:val="28"/>
        </w:rPr>
        <w:t>Гаджиев Г.М.</w:t>
      </w:r>
      <w:r w:rsidR="0014439F">
        <w:rPr>
          <w:rFonts w:ascii="Times New Roman" w:eastAsia="MS Mincho" w:hAnsi="Times New Roman"/>
          <w:sz w:val="28"/>
          <w:szCs w:val="28"/>
        </w:rPr>
        <w:t xml:space="preserve"> </w:t>
      </w:r>
      <w:r w:rsidRPr="00850919">
        <w:rPr>
          <w:rFonts w:ascii="Times New Roman" w:eastAsia="MS Mincho" w:hAnsi="Times New Roman"/>
          <w:sz w:val="28"/>
          <w:szCs w:val="28"/>
        </w:rPr>
        <w:t>его не оспаривал;</w:t>
      </w:r>
    </w:p>
    <w:p w:rsidR="00884032" w:rsidP="00884032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схему нарушения (сведения аналогичны указанным выше</w:t>
      </w:r>
      <w:r w:rsidR="00AE04F9">
        <w:rPr>
          <w:rFonts w:ascii="Times New Roman" w:eastAsia="MS Mincho" w:hAnsi="Times New Roman"/>
          <w:sz w:val="28"/>
          <w:szCs w:val="28"/>
        </w:rPr>
        <w:t>, отражено движение указанным в протоколе автомобилем по встречной полосе дороги в зоне действия дорожного знака 3.20 на заключительной стадии обгона</w:t>
      </w:r>
      <w:r>
        <w:rPr>
          <w:rFonts w:ascii="Times New Roman" w:eastAsia="MS Mincho" w:hAnsi="Times New Roman"/>
          <w:sz w:val="28"/>
          <w:szCs w:val="28"/>
        </w:rPr>
        <w:t xml:space="preserve">), которую </w:t>
      </w:r>
      <w:r w:rsidR="00AE04F9">
        <w:rPr>
          <w:rFonts w:ascii="Times New Roman" w:eastAsia="MS Mincho" w:hAnsi="Times New Roman"/>
          <w:sz w:val="28"/>
          <w:szCs w:val="28"/>
        </w:rPr>
        <w:t>Гаджиев Г.М.</w:t>
      </w:r>
      <w:r>
        <w:rPr>
          <w:rFonts w:ascii="Times New Roman" w:eastAsia="MS Mincho" w:hAnsi="Times New Roman"/>
          <w:sz w:val="28"/>
          <w:szCs w:val="28"/>
        </w:rPr>
        <w:t xml:space="preserve"> подписал без возражений;</w:t>
      </w:r>
    </w:p>
    <w:p w:rsidR="00884032" w:rsidP="00884032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дислокацию дорожных знаков и разметки на указанном в протоколе участке автодороги (соответств</w:t>
      </w:r>
      <w:r>
        <w:rPr>
          <w:rFonts w:ascii="Times New Roman" w:eastAsia="MS Mincho" w:hAnsi="Times New Roman"/>
          <w:sz w:val="28"/>
          <w:szCs w:val="28"/>
        </w:rPr>
        <w:t>ует указанным в протоколе сведениям);</w:t>
      </w:r>
    </w:p>
    <w:p w:rsidR="00884032" w:rsidP="00884032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Рапорт ИДПС (сообщил сведения, аналогичные указанным в протоколе);</w:t>
      </w:r>
    </w:p>
    <w:p w:rsidR="00884032" w:rsidP="00884032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видеозапись момента нарушения (соответствует изложенным в протоколе обстоятельствам, </w:t>
      </w:r>
      <w:r w:rsidR="0014439F">
        <w:rPr>
          <w:rFonts w:ascii="Times New Roman" w:eastAsia="MS Mincho" w:hAnsi="Times New Roman"/>
          <w:sz w:val="28"/>
          <w:szCs w:val="28"/>
        </w:rPr>
        <w:t>обгоняемое транспортное средство идентифицировано как нетихоходное)</w:t>
      </w:r>
      <w:r>
        <w:rPr>
          <w:rFonts w:ascii="Times New Roman" w:eastAsia="MS Mincho" w:hAnsi="Times New Roman"/>
          <w:sz w:val="28"/>
          <w:szCs w:val="28"/>
        </w:rPr>
        <w:t>.</w:t>
      </w:r>
    </w:p>
    <w:p w:rsidR="00884032" w:rsidP="0088403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Pr="009736A4">
        <w:rPr>
          <w:rFonts w:eastAsia="MS Mincho"/>
          <w:sz w:val="28"/>
          <w:szCs w:val="28"/>
        </w:rPr>
        <w:t>Копия постановления</w:t>
      </w:r>
      <w:r>
        <w:rPr>
          <w:rFonts w:eastAsia="MS Mincho"/>
          <w:sz w:val="28"/>
          <w:szCs w:val="28"/>
        </w:rPr>
        <w:t xml:space="preserve"> от </w:t>
      </w:r>
      <w:r w:rsidR="00AE04F9">
        <w:rPr>
          <w:rFonts w:eastAsia="MS Mincho"/>
          <w:sz w:val="28"/>
          <w:szCs w:val="28"/>
        </w:rPr>
        <w:t xml:space="preserve">15.07.2024 </w:t>
      </w:r>
      <w:r w:rsidRPr="009736A4">
        <w:rPr>
          <w:rFonts w:eastAsia="MS Mincho"/>
          <w:sz w:val="28"/>
          <w:szCs w:val="28"/>
        </w:rPr>
        <w:t>(</w:t>
      </w:r>
      <w:r>
        <w:rPr>
          <w:rFonts w:eastAsia="MS Mincho"/>
          <w:sz w:val="28"/>
          <w:szCs w:val="28"/>
        </w:rPr>
        <w:t xml:space="preserve">вступило в законную силу </w:t>
      </w:r>
      <w:r w:rsidR="00AE04F9">
        <w:rPr>
          <w:rFonts w:eastAsia="MS Mincho"/>
          <w:sz w:val="28"/>
          <w:szCs w:val="28"/>
        </w:rPr>
        <w:t>27</w:t>
      </w:r>
      <w:r w:rsidR="0014439F">
        <w:rPr>
          <w:rFonts w:eastAsia="MS Mincho"/>
          <w:sz w:val="28"/>
          <w:szCs w:val="28"/>
        </w:rPr>
        <w:t>.07.2024</w:t>
      </w:r>
      <w:r>
        <w:rPr>
          <w:rFonts w:eastAsia="MS Mincho"/>
          <w:sz w:val="28"/>
          <w:szCs w:val="28"/>
        </w:rPr>
        <w:t xml:space="preserve">, исполнено </w:t>
      </w:r>
      <w:r w:rsidR="00AE04F9">
        <w:rPr>
          <w:rFonts w:eastAsia="MS Mincho"/>
          <w:sz w:val="28"/>
          <w:szCs w:val="28"/>
        </w:rPr>
        <w:t>25.07</w:t>
      </w:r>
      <w:r w:rsidR="0014439F">
        <w:rPr>
          <w:rFonts w:eastAsia="MS Mincho"/>
          <w:sz w:val="28"/>
          <w:szCs w:val="28"/>
        </w:rPr>
        <w:t>.2024</w:t>
      </w:r>
      <w:r>
        <w:rPr>
          <w:rFonts w:eastAsia="MS Mincho"/>
          <w:sz w:val="28"/>
          <w:szCs w:val="28"/>
        </w:rPr>
        <w:t xml:space="preserve">), которым </w:t>
      </w:r>
      <w:r w:rsidR="00AE04F9">
        <w:rPr>
          <w:rFonts w:eastAsia="MS Mincho"/>
          <w:sz w:val="28"/>
          <w:szCs w:val="28"/>
        </w:rPr>
        <w:t>Гаджиев Г.М.</w:t>
      </w:r>
      <w:r w:rsidR="0014439F">
        <w:rPr>
          <w:rFonts w:eastAsia="MS Mincho"/>
          <w:sz w:val="28"/>
          <w:szCs w:val="28"/>
        </w:rPr>
        <w:t xml:space="preserve"> </w:t>
      </w:r>
      <w:r w:rsidRPr="009736A4">
        <w:rPr>
          <w:rFonts w:eastAsia="MS Mincho"/>
          <w:sz w:val="28"/>
          <w:szCs w:val="28"/>
        </w:rPr>
        <w:t>привлечен к административной ответственности по ч. 4 ст. 12.15 КоАП РФ</w:t>
      </w:r>
      <w:r>
        <w:rPr>
          <w:rFonts w:eastAsia="MS Mincho"/>
          <w:sz w:val="28"/>
          <w:szCs w:val="28"/>
        </w:rPr>
        <w:t xml:space="preserve"> и доказательства обстоятельств, учтенных при определ</w:t>
      </w:r>
      <w:r>
        <w:rPr>
          <w:rFonts w:eastAsia="MS Mincho"/>
          <w:sz w:val="28"/>
          <w:szCs w:val="28"/>
        </w:rPr>
        <w:t>ении даты вступления постановления в законную силу.</w:t>
      </w:r>
    </w:p>
    <w:p w:rsidR="00884032" w:rsidRPr="00784825" w:rsidP="00884032">
      <w:pPr>
        <w:pStyle w:val="PlainText"/>
        <w:ind w:firstLine="708"/>
        <w:jc w:val="both"/>
        <w:rPr>
          <w:sz w:val="28"/>
          <w:szCs w:val="28"/>
        </w:rPr>
      </w:pPr>
      <w:r w:rsidRPr="004D4BA4">
        <w:rPr>
          <w:rFonts w:ascii="Times New Roman" w:eastAsia="MS Mincho" w:hAnsi="Times New Roman"/>
          <w:sz w:val="28"/>
          <w:szCs w:val="28"/>
        </w:rPr>
        <w:t>Изучив материалы дела, мировой судья приходит к выводу, что</w:t>
      </w:r>
      <w:r w:rsidRPr="004D4BA4">
        <w:rPr>
          <w:rFonts w:ascii="Times New Roman" w:hAnsi="Times New Roman"/>
          <w:snapToGrid w:val="0"/>
          <w:sz w:val="28"/>
          <w:szCs w:val="28"/>
        </w:rPr>
        <w:t xml:space="preserve"> вина </w:t>
      </w:r>
      <w:r w:rsidR="00AE04F9">
        <w:rPr>
          <w:rFonts w:ascii="Times New Roman" w:hAnsi="Times New Roman"/>
          <w:snapToGrid w:val="0"/>
          <w:sz w:val="28"/>
          <w:szCs w:val="28"/>
        </w:rPr>
        <w:t>Гаджиева Г.М.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4D4BA4">
        <w:rPr>
          <w:rFonts w:ascii="Times New Roman" w:hAnsi="Times New Roman"/>
          <w:snapToGrid w:val="0"/>
          <w:sz w:val="28"/>
          <w:szCs w:val="28"/>
        </w:rPr>
        <w:t xml:space="preserve">доказана, и его действия следует квалифицировать по ч.5 ст.12.15 КоАП РФ – повторное совершение правонарушения в виде </w:t>
      </w:r>
      <w:r w:rsidRPr="004D4BA4">
        <w:rPr>
          <w:rFonts w:ascii="Times New Roman" w:hAnsi="Times New Roman"/>
          <w:sz w:val="28"/>
          <w:szCs w:val="28"/>
        </w:rPr>
        <w:t xml:space="preserve">выезда </w:t>
      </w:r>
      <w:r w:rsidRPr="004D4BA4">
        <w:rPr>
          <w:rFonts w:ascii="Times New Roman" w:hAnsi="Times New Roman"/>
          <w:sz w:val="28"/>
          <w:szCs w:val="28"/>
        </w:rPr>
        <w:t>в нарушение Правил дорожного движения на сторону дороги, предназначенную для встречного движения, за исключением случаев, предусмотренных частью 3 ст. 12.15 КоАП РФ.</w:t>
      </w:r>
    </w:p>
    <w:p w:rsidR="00884032" w:rsidRPr="00784825" w:rsidP="00884032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В соответствии с п. 4 ст. 22 Федерального закона РФ от 10 декабря 1995 г. N 196-ФЗ "О без</w:t>
      </w:r>
      <w:r w:rsidRPr="00784825">
        <w:rPr>
          <w:sz w:val="28"/>
          <w:szCs w:val="28"/>
        </w:rPr>
        <w:t>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884032" w:rsidRPr="00784825" w:rsidP="00884032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В соответствии с п. 1.3 Правил дорожного движения, уч</w:t>
      </w:r>
      <w:r w:rsidRPr="00784825">
        <w:rPr>
          <w:sz w:val="28"/>
          <w:szCs w:val="28"/>
        </w:rPr>
        <w:t>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</w:t>
      </w:r>
      <w:r w:rsidRPr="00784825">
        <w:rPr>
          <w:sz w:val="28"/>
          <w:szCs w:val="28"/>
        </w:rPr>
        <w:t xml:space="preserve"> установленными сигналами.</w:t>
      </w:r>
    </w:p>
    <w:p w:rsidR="00884032" w:rsidRPr="00271ADE" w:rsidP="00884032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</w:r>
      <w:r w:rsidRPr="00271ADE">
        <w:rPr>
          <w:sz w:val="28"/>
          <w:szCs w:val="28"/>
        </w:rPr>
        <w:t xml:space="preserve"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встречного движения. </w:t>
      </w:r>
    </w:p>
    <w:p w:rsidR="00884032" w:rsidP="00884032">
      <w:pPr>
        <w:ind w:firstLine="540"/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  <w:t>В соответствии с п. 3 приложения № 1 к Пр</w:t>
      </w:r>
      <w:r w:rsidRPr="00271ADE">
        <w:rPr>
          <w:sz w:val="28"/>
          <w:szCs w:val="28"/>
        </w:rPr>
        <w:t>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884032" w:rsidP="00884032">
      <w:pPr>
        <w:ind w:firstLine="708"/>
        <w:jc w:val="both"/>
        <w:rPr>
          <w:sz w:val="28"/>
          <w:szCs w:val="28"/>
        </w:rPr>
      </w:pPr>
      <w:r w:rsidRPr="00271ADE">
        <w:rPr>
          <w:sz w:val="28"/>
          <w:szCs w:val="28"/>
        </w:rPr>
        <w:t>Вышеуказанные положения были нарушены</w:t>
      </w:r>
      <w:r>
        <w:rPr>
          <w:sz w:val="28"/>
          <w:szCs w:val="28"/>
        </w:rPr>
        <w:t>, что следует из ви</w:t>
      </w:r>
      <w:r>
        <w:rPr>
          <w:sz w:val="28"/>
          <w:szCs w:val="28"/>
        </w:rPr>
        <w:t xml:space="preserve">деозаписи, рапорта ИДПС, протокола и схемы, </w:t>
      </w:r>
      <w:r w:rsidR="00263AFC">
        <w:rPr>
          <w:sz w:val="28"/>
          <w:szCs w:val="28"/>
        </w:rPr>
        <w:t>не оспаривается правонарушителем</w:t>
      </w:r>
      <w:r w:rsidR="00337A69">
        <w:rPr>
          <w:sz w:val="28"/>
          <w:szCs w:val="28"/>
        </w:rPr>
        <w:t>.</w:t>
      </w:r>
      <w:r w:rsidRPr="00271ADE">
        <w:rPr>
          <w:sz w:val="28"/>
          <w:szCs w:val="28"/>
        </w:rPr>
        <w:t xml:space="preserve"> </w:t>
      </w:r>
      <w:r w:rsidRPr="00271ADE" w:rsidR="00337A69">
        <w:rPr>
          <w:sz w:val="28"/>
          <w:szCs w:val="28"/>
        </w:rPr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сведения подтверждены</w:t>
      </w:r>
      <w:r w:rsidR="00337A69">
        <w:rPr>
          <w:sz w:val="28"/>
          <w:szCs w:val="28"/>
        </w:rPr>
        <w:t xml:space="preserve">, не оспариваются </w:t>
      </w:r>
      <w:r w:rsidRPr="00271ADE" w:rsidR="00337A69">
        <w:rPr>
          <w:sz w:val="28"/>
          <w:szCs w:val="28"/>
        </w:rPr>
        <w:t>правонарушителем, законность установки знака 3.20</w:t>
      </w:r>
      <w:r w:rsidR="00337A69">
        <w:rPr>
          <w:sz w:val="28"/>
          <w:szCs w:val="28"/>
        </w:rPr>
        <w:t xml:space="preserve"> </w:t>
      </w:r>
      <w:r w:rsidRPr="00271ADE" w:rsidR="00337A69">
        <w:rPr>
          <w:sz w:val="28"/>
          <w:szCs w:val="28"/>
        </w:rPr>
        <w:t>не оспаривается.</w:t>
      </w:r>
    </w:p>
    <w:p w:rsidR="00AE04F9" w:rsidRPr="00DA527C" w:rsidP="00AE04F9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>Согласно ПДД: "Обгон" - опережение одного или нескольких транспортных средств, связанное с выездом на полосу (сторону проезжей части), предназначенную для вст</w:t>
      </w:r>
      <w:r w:rsidRPr="00DA527C">
        <w:rPr>
          <w:sz w:val="28"/>
          <w:szCs w:val="28"/>
        </w:rPr>
        <w:t>речного движения, и последующим возвращением на ранее занимаемую полосу (сторону проезжей части). Таким образом, маневр обгона считается законченным, только после возвращения на ранее занимаемую полосу.</w:t>
      </w:r>
    </w:p>
    <w:p w:rsidR="00AE04F9" w:rsidRPr="00DA527C" w:rsidP="00AE04F9">
      <w:pPr>
        <w:jc w:val="both"/>
        <w:rPr>
          <w:sz w:val="28"/>
          <w:szCs w:val="28"/>
        </w:rPr>
      </w:pPr>
      <w:r w:rsidRPr="00DA527C">
        <w:rPr>
          <w:sz w:val="28"/>
          <w:szCs w:val="28"/>
        </w:rPr>
        <w:tab/>
        <w:t>На протяжении всего обгона, водитель должен находитс</w:t>
      </w:r>
      <w:r w:rsidRPr="00DA527C">
        <w:rPr>
          <w:sz w:val="28"/>
          <w:szCs w:val="28"/>
        </w:rPr>
        <w:t xml:space="preserve">я на стороне дороги предназначенной для встречного движения, только при условии, если на данном участке движение по встречной полосе не запрещено. </w:t>
      </w:r>
    </w:p>
    <w:p w:rsidR="00AE04F9" w:rsidRPr="00DA527C" w:rsidP="00AE04F9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 xml:space="preserve">В соответствии с п. </w:t>
      </w:r>
      <w:hyperlink r:id="rId5" w:history="1">
        <w:r w:rsidRPr="00DA527C">
          <w:rPr>
            <w:sz w:val="28"/>
            <w:szCs w:val="28"/>
          </w:rPr>
          <w:t>11.1</w:t>
        </w:r>
      </w:hyperlink>
      <w:r w:rsidRPr="00DA527C">
        <w:rPr>
          <w:sz w:val="28"/>
          <w:szCs w:val="28"/>
        </w:rPr>
        <w:t xml:space="preserve">. ПДД, прежде чем начать обгон, водитель </w:t>
      </w:r>
      <w:r w:rsidRPr="00DA527C">
        <w:rPr>
          <w:sz w:val="28"/>
          <w:szCs w:val="28"/>
        </w:rPr>
        <w:t>обязан убедиться в том, числе в том, что в процессе обгона он не создаст опасности для движения и помех другим участникам дорожного движения.</w:t>
      </w:r>
    </w:p>
    <w:p w:rsidR="00AE04F9" w:rsidP="00AE04F9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>Совокупность указанных выше требований запрещают совершать обгон в случае, если обгон был начат на участке дороге,</w:t>
      </w:r>
      <w:r w:rsidRPr="00DA527C">
        <w:rPr>
          <w:sz w:val="28"/>
          <w:szCs w:val="28"/>
        </w:rPr>
        <w:t xml:space="preserve"> не имеющем ограничений, но завершен на участке, имеющем такое ограничение.</w:t>
      </w:r>
    </w:p>
    <w:p w:rsidR="00AE04F9" w:rsidRPr="00DA527C" w:rsidP="00AE04F9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 xml:space="preserve">Мировой судья считает, что такие маневры создают угрозу безопасности для участников дорожного движения. По изложенным основаниям мировой судья не относит </w:t>
      </w:r>
      <w:r>
        <w:rPr>
          <w:sz w:val="28"/>
          <w:szCs w:val="28"/>
        </w:rPr>
        <w:t xml:space="preserve">рассматриваемые </w:t>
      </w:r>
      <w:r w:rsidRPr="00DA527C">
        <w:rPr>
          <w:sz w:val="28"/>
          <w:szCs w:val="28"/>
        </w:rPr>
        <w:t>действия к</w:t>
      </w:r>
      <w:r w:rsidRPr="00DA527C">
        <w:rPr>
          <w:sz w:val="28"/>
          <w:szCs w:val="28"/>
        </w:rPr>
        <w:t xml:space="preserve"> малозначительным. </w:t>
      </w:r>
      <w:r w:rsidRPr="0068486F">
        <w:rPr>
          <w:sz w:val="28"/>
          <w:szCs w:val="28"/>
        </w:rPr>
        <w:t xml:space="preserve">Согласно правовой позиции Конституционного Суда Российской Федерации, выраженной в </w:t>
      </w:r>
      <w:hyperlink r:id="rId6" w:history="1">
        <w:r w:rsidRPr="0068486F">
          <w:rPr>
            <w:sz w:val="28"/>
            <w:szCs w:val="28"/>
          </w:rPr>
          <w:t>постановлении</w:t>
        </w:r>
      </w:hyperlink>
      <w:r w:rsidRPr="0068486F">
        <w:rPr>
          <w:sz w:val="28"/>
          <w:szCs w:val="28"/>
        </w:rPr>
        <w:t xml:space="preserve"> от 14 февраля 2013 года N 4-П, освобождение от административной ответственности ввиду малозначительнос</w:t>
      </w:r>
      <w:r w:rsidRPr="0068486F">
        <w:rPr>
          <w:sz w:val="28"/>
          <w:szCs w:val="28"/>
        </w:rPr>
        <w:t>ти совершенного административного правонарушения, допустимо лишь в исключительных случаях, поскольку иное способствовало бы формированию атмосферы безнаказанности, и было бы несовместимо с принципом неотвратимости ответственности правонарушителя. Таких иск</w:t>
      </w:r>
      <w:r w:rsidRPr="0068486F">
        <w:rPr>
          <w:sz w:val="28"/>
          <w:szCs w:val="28"/>
        </w:rPr>
        <w:t xml:space="preserve">лючительных обстоятельств не установлено. </w:t>
      </w:r>
    </w:p>
    <w:p w:rsidR="00AE04F9" w:rsidRPr="004F49A9" w:rsidP="00AE04F9">
      <w:pPr>
        <w:ind w:firstLine="708"/>
        <w:jc w:val="both"/>
        <w:rPr>
          <w:sz w:val="28"/>
          <w:szCs w:val="28"/>
        </w:rPr>
      </w:pPr>
      <w:r w:rsidRPr="004F49A9">
        <w:rPr>
          <w:sz w:val="28"/>
          <w:szCs w:val="28"/>
        </w:rPr>
        <w:t>В соответствии с п. 15 Постановления Пленума Верховного Суда РФ от 25 июня 2019 г. N 20 "О некоторых вопросах, возникающих в судебной практике при рассмотрении дел об административных правонарушениях, предусмотрен</w:t>
      </w:r>
      <w:r w:rsidRPr="004F49A9">
        <w:rPr>
          <w:sz w:val="28"/>
          <w:szCs w:val="28"/>
        </w:rPr>
        <w:t xml:space="preserve">ных главой 12 Кодекса Российской Федерации об административных правонарушениях",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</w:t>
      </w:r>
      <w:r w:rsidRPr="004F49A9">
        <w:rPr>
          <w:sz w:val="28"/>
          <w:szCs w:val="28"/>
        </w:rPr>
        <w:t>трамвайные пути встречного направления (за исключением случаев объезда препятствия (</w:t>
      </w:r>
      <w:hyperlink r:id="rId7" w:history="1">
        <w:r w:rsidRPr="004F49A9">
          <w:rPr>
            <w:sz w:val="28"/>
            <w:szCs w:val="28"/>
          </w:rPr>
          <w:t>пункт 1.2</w:t>
        </w:r>
      </w:hyperlink>
      <w:r w:rsidRPr="004F49A9">
        <w:rPr>
          <w:sz w:val="28"/>
          <w:szCs w:val="28"/>
        </w:rPr>
        <w:t xml:space="preserve"> ПДД РФ), которые квалифицируются по </w:t>
      </w:r>
      <w:hyperlink r:id="rId8" w:history="1">
        <w:r w:rsidRPr="004F49A9">
          <w:rPr>
            <w:sz w:val="28"/>
            <w:szCs w:val="28"/>
          </w:rPr>
          <w:t>части 3</w:t>
        </w:r>
      </w:hyperlink>
      <w:r w:rsidRPr="004F49A9">
        <w:rPr>
          <w:sz w:val="28"/>
          <w:szCs w:val="28"/>
        </w:rPr>
        <w:t xml:space="preserve"> данной статьи), подлежат квалифик</w:t>
      </w:r>
      <w:r w:rsidRPr="004F49A9">
        <w:rPr>
          <w:sz w:val="28"/>
          <w:szCs w:val="28"/>
        </w:rPr>
        <w:t xml:space="preserve">ации по </w:t>
      </w:r>
      <w:hyperlink r:id="rId9" w:history="1">
        <w:r w:rsidRPr="004F49A9">
          <w:rPr>
            <w:sz w:val="28"/>
            <w:szCs w:val="28"/>
          </w:rPr>
          <w:t>части 4 статьи 12.15</w:t>
        </w:r>
      </w:hyperlink>
      <w:r w:rsidRPr="004F49A9">
        <w:rPr>
          <w:sz w:val="28"/>
          <w:szCs w:val="28"/>
        </w:rPr>
        <w:t xml:space="preserve"> КоАП РФ. При этом действия лица, выехавшего на полосу, предназначенную для встречного движения, с соблюдением требований </w:t>
      </w:r>
      <w:hyperlink r:id="rId10" w:history="1">
        <w:r w:rsidRPr="004F49A9">
          <w:rPr>
            <w:sz w:val="28"/>
            <w:szCs w:val="28"/>
          </w:rPr>
          <w:t>ПДД</w:t>
        </w:r>
      </w:hyperlink>
      <w:r w:rsidRPr="004F49A9">
        <w:rPr>
          <w:sz w:val="28"/>
          <w:szCs w:val="28"/>
        </w:rPr>
        <w:t xml:space="preserve"> РФ, однако завершив</w:t>
      </w:r>
      <w:r w:rsidRPr="004F49A9">
        <w:rPr>
          <w:sz w:val="28"/>
          <w:szCs w:val="28"/>
        </w:rPr>
        <w:t xml:space="preserve">шего данный маневр в нарушение указанных требований, также подлежат квалификации по </w:t>
      </w:r>
      <w:hyperlink r:id="rId9" w:history="1">
        <w:r w:rsidRPr="004F49A9">
          <w:rPr>
            <w:sz w:val="28"/>
            <w:szCs w:val="28"/>
          </w:rPr>
          <w:t>части 4 статьи 12.15</w:t>
        </w:r>
      </w:hyperlink>
      <w:r w:rsidRPr="004F49A9">
        <w:rPr>
          <w:sz w:val="28"/>
          <w:szCs w:val="28"/>
        </w:rPr>
        <w:t xml:space="preserve"> КоАП РФ.</w:t>
      </w:r>
    </w:p>
    <w:p w:rsidR="00884032" w:rsidP="00337A69">
      <w:pPr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Н</w:t>
      </w:r>
      <w:r w:rsidRPr="003879AB">
        <w:rPr>
          <w:sz w:val="28"/>
          <w:szCs w:val="28"/>
        </w:rPr>
        <w:t>арушений, влекущих прекращение дела, при составлении протокола об административном правонарушени</w:t>
      </w:r>
      <w:r w:rsidRPr="003879AB">
        <w:rPr>
          <w:sz w:val="28"/>
          <w:szCs w:val="28"/>
        </w:rPr>
        <w:t xml:space="preserve">и не установлено. Порядок привлечения к административной ответственности соблюден. </w:t>
      </w:r>
    </w:p>
    <w:p w:rsidR="00337A69" w:rsidP="00337A69">
      <w:pPr>
        <w:jc w:val="both"/>
        <w:rPr>
          <w:iCs/>
          <w:sz w:val="28"/>
          <w:szCs w:val="28"/>
        </w:rPr>
      </w:pPr>
      <w:r w:rsidRPr="003879AB">
        <w:rPr>
          <w:sz w:val="28"/>
          <w:szCs w:val="28"/>
        </w:rPr>
        <w:t xml:space="preserve">  </w:t>
      </w:r>
      <w:r w:rsidRPr="003879AB">
        <w:rPr>
          <w:sz w:val="28"/>
          <w:szCs w:val="28"/>
        </w:rPr>
        <w:tab/>
        <w:t xml:space="preserve">Исследованные материалы указывают, что вышеуказанные действия </w:t>
      </w:r>
      <w:r w:rsidR="00AE04F9">
        <w:rPr>
          <w:sz w:val="28"/>
          <w:szCs w:val="28"/>
        </w:rPr>
        <w:t>Гаджиев Г.М.</w:t>
      </w:r>
      <w:r>
        <w:rPr>
          <w:sz w:val="28"/>
          <w:szCs w:val="28"/>
        </w:rPr>
        <w:t xml:space="preserve"> </w:t>
      </w:r>
      <w:r w:rsidRPr="003879AB">
        <w:rPr>
          <w:sz w:val="28"/>
          <w:szCs w:val="28"/>
        </w:rPr>
        <w:t xml:space="preserve">совершил в период, когда он </w:t>
      </w:r>
      <w:r w:rsidRPr="003879AB">
        <w:rPr>
          <w:iCs/>
          <w:sz w:val="28"/>
          <w:szCs w:val="28"/>
        </w:rPr>
        <w:t>в соответствии</w:t>
      </w:r>
      <w:r w:rsidRPr="009736A4">
        <w:rPr>
          <w:iCs/>
          <w:sz w:val="28"/>
          <w:szCs w:val="28"/>
        </w:rPr>
        <w:t xml:space="preserve"> со ст. 4.6 КоАП РФ </w:t>
      </w:r>
      <w:r w:rsidRPr="009736A4">
        <w:rPr>
          <w:sz w:val="28"/>
          <w:szCs w:val="28"/>
        </w:rPr>
        <w:t>являлся привлеченным к администр</w:t>
      </w:r>
      <w:r w:rsidRPr="009736A4">
        <w:rPr>
          <w:sz w:val="28"/>
          <w:szCs w:val="28"/>
        </w:rPr>
        <w:t>ативной ответственности по ч. 4 ст. 12.15 КоАП РФ</w:t>
      </w:r>
      <w:r w:rsidRPr="009736A4">
        <w:rPr>
          <w:iCs/>
          <w:sz w:val="28"/>
          <w:szCs w:val="28"/>
        </w:rPr>
        <w:t xml:space="preserve">, данное постановление вступило в законную силу и не отменено, </w:t>
      </w:r>
      <w:r>
        <w:rPr>
          <w:iCs/>
          <w:sz w:val="28"/>
          <w:szCs w:val="28"/>
        </w:rPr>
        <w:t xml:space="preserve">доказательств отмены постановления не представлено, </w:t>
      </w:r>
      <w:r w:rsidRPr="009736A4">
        <w:rPr>
          <w:iCs/>
          <w:sz w:val="28"/>
          <w:szCs w:val="28"/>
        </w:rPr>
        <w:t>действия</w:t>
      </w:r>
      <w:r>
        <w:rPr>
          <w:iCs/>
          <w:sz w:val="28"/>
          <w:szCs w:val="28"/>
        </w:rPr>
        <w:t xml:space="preserve"> правонарушителя </w:t>
      </w:r>
      <w:r w:rsidRPr="009736A4">
        <w:rPr>
          <w:iCs/>
          <w:sz w:val="28"/>
          <w:szCs w:val="28"/>
        </w:rPr>
        <w:t xml:space="preserve">являются повторным совершением правонарушения, предусмотренного ч. </w:t>
      </w:r>
      <w:r w:rsidRPr="009736A4">
        <w:rPr>
          <w:iCs/>
          <w:sz w:val="28"/>
          <w:szCs w:val="28"/>
        </w:rPr>
        <w:t>4 ст. 12.15 КоАП РФ, то есть правонарушением, предусмотренным ч. 5 ст. 12.15 КоАП РФ.</w:t>
      </w:r>
    </w:p>
    <w:p w:rsidR="00884032" w:rsidRPr="00E169AB" w:rsidP="00884032">
      <w:pPr>
        <w:jc w:val="both"/>
        <w:rPr>
          <w:rFonts w:eastAsia="MS Mincho"/>
          <w:sz w:val="28"/>
          <w:szCs w:val="28"/>
        </w:rPr>
      </w:pPr>
      <w:r>
        <w:rPr>
          <w:iCs/>
          <w:sz w:val="28"/>
          <w:szCs w:val="28"/>
        </w:rPr>
        <w:tab/>
      </w:r>
      <w:r w:rsidRPr="00A96B5D">
        <w:rPr>
          <w:sz w:val="28"/>
          <w:szCs w:val="28"/>
        </w:rPr>
        <w:t>При назначении административного наказания мировой</w:t>
      </w:r>
      <w:r w:rsidRPr="009736A4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его имущественное положени</w:t>
      </w:r>
      <w:r w:rsidRPr="009736A4">
        <w:rPr>
          <w:sz w:val="28"/>
          <w:szCs w:val="28"/>
        </w:rPr>
        <w:t xml:space="preserve">е, обстоятельства, смягчающие </w:t>
      </w:r>
      <w:r w:rsidRPr="00E169AB">
        <w:rPr>
          <w:sz w:val="28"/>
          <w:szCs w:val="28"/>
        </w:rPr>
        <w:t>административную ответственность, и обстоятельства, отягчающие административную ответственность</w:t>
      </w:r>
    </w:p>
    <w:p w:rsidR="00884032" w:rsidRPr="00E169AB" w:rsidP="00884032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 w:rsidRPr="00E169AB">
        <w:rPr>
          <w:rFonts w:ascii="Times New Roman" w:eastAsia="MS Mincho" w:hAnsi="Times New Roman"/>
          <w:sz w:val="28"/>
          <w:szCs w:val="28"/>
        </w:rPr>
        <w:t>Обстоятельств, отягчающих административную ответственность, не установлено. Привлечение к административной ответственности по ч. 4</w:t>
      </w:r>
      <w:r w:rsidRPr="00E169AB">
        <w:rPr>
          <w:rFonts w:ascii="Times New Roman" w:eastAsia="MS Mincho" w:hAnsi="Times New Roman"/>
          <w:sz w:val="28"/>
          <w:szCs w:val="28"/>
        </w:rPr>
        <w:t xml:space="preserve"> ст. 12.15 КоАП к обстоятельствам, отягчающим административную ответственность, мировой судья не относит, поскольку данное обстоятельство учтено диспозицией ч. 5 ст. 12.15 КоАП РФ. </w:t>
      </w:r>
      <w:r w:rsidRPr="00E169AB">
        <w:rPr>
          <w:rFonts w:ascii="Times New Roman" w:hAnsi="Times New Roman"/>
          <w:sz w:val="28"/>
          <w:szCs w:val="28"/>
        </w:rPr>
        <w:t>Совершение иных правонарушений, отраженных в представленном с протоколом ре</w:t>
      </w:r>
      <w:r w:rsidRPr="00E169AB">
        <w:rPr>
          <w:rFonts w:ascii="Times New Roman" w:hAnsi="Times New Roman"/>
          <w:sz w:val="28"/>
          <w:szCs w:val="28"/>
        </w:rPr>
        <w:t>естре, не подтверждено, поскольку копий соответствующих постановлений (указанных в реестре, за исключением вынесенного по ч. 4 ст. 12.15 КоАП РФ) с делом не представлено.</w:t>
      </w:r>
    </w:p>
    <w:p w:rsidR="00884032" w:rsidRPr="00E169AB" w:rsidP="00884032">
      <w:pPr>
        <w:ind w:firstLine="708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Признание вины, а также заявленные сведения об инвалидности ребенка</w:t>
      </w:r>
      <w:r w:rsidR="00A143E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 от</w:t>
      </w:r>
      <w:r>
        <w:rPr>
          <w:sz w:val="28"/>
          <w:szCs w:val="28"/>
        </w:rPr>
        <w:t>носит к обстоятельствам, смягчающим</w:t>
      </w:r>
      <w:r w:rsidR="00263AFC">
        <w:rPr>
          <w:sz w:val="28"/>
          <w:szCs w:val="28"/>
        </w:rPr>
        <w:t xml:space="preserve"> административную ответственность. </w:t>
      </w:r>
    </w:p>
    <w:p w:rsidR="00884032" w:rsidRPr="009736A4" w:rsidP="00884032">
      <w:pPr>
        <w:ind w:firstLine="708"/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 xml:space="preserve">Оснований для освобождения от ответственности мировой судья не усматривает, считает необходимым назначить наказание в пределах санкции ч. 5 ст. 12.15 КоАП РФ. </w:t>
      </w:r>
    </w:p>
    <w:p w:rsidR="00884032" w:rsidP="00884032">
      <w:pPr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ab/>
        <w:t>На основании изложенного</w:t>
      </w:r>
      <w:r w:rsidRPr="009736A4">
        <w:rPr>
          <w:rFonts w:eastAsia="MS Mincho"/>
          <w:sz w:val="28"/>
          <w:szCs w:val="28"/>
        </w:rPr>
        <w:t>, руководствуясь ст. ст.</w:t>
      </w:r>
      <w:r w:rsidRPr="009736A4">
        <w:rPr>
          <w:rFonts w:ascii="Courier New" w:eastAsia="MS Mincho" w:hAnsi="Courier New"/>
          <w:sz w:val="28"/>
          <w:szCs w:val="28"/>
        </w:rPr>
        <w:t xml:space="preserve"> </w:t>
      </w:r>
      <w:r w:rsidRPr="009736A4">
        <w:rPr>
          <w:rFonts w:eastAsia="MS Mincho"/>
          <w:sz w:val="28"/>
          <w:szCs w:val="28"/>
        </w:rPr>
        <w:t>3.8, 12.15 ч. 5, 23.1., 29.9 – 29.11. Кодекса РФ об административных правонарушениях, мировой судья</w:t>
      </w:r>
    </w:p>
    <w:p w:rsidR="00884032" w:rsidRPr="00953606" w:rsidP="004B7B71">
      <w:pPr>
        <w:ind w:firstLine="708"/>
        <w:jc w:val="both"/>
        <w:rPr>
          <w:rFonts w:eastAsia="MS Mincho"/>
          <w:sz w:val="28"/>
          <w:szCs w:val="28"/>
        </w:rPr>
      </w:pPr>
    </w:p>
    <w:p w:rsidR="00A85929" w:rsidRPr="009736A4" w:rsidP="00A85929">
      <w:pPr>
        <w:rPr>
          <w:rFonts w:eastAsia="MS Mincho"/>
          <w:b/>
          <w:sz w:val="28"/>
          <w:szCs w:val="28"/>
        </w:rPr>
      </w:pPr>
      <w:r w:rsidRPr="009736A4">
        <w:rPr>
          <w:rFonts w:eastAsia="MS Mincho"/>
          <w:b/>
          <w:sz w:val="28"/>
          <w:szCs w:val="28"/>
        </w:rPr>
        <w:tab/>
      </w:r>
      <w:r w:rsidRPr="009736A4">
        <w:rPr>
          <w:rFonts w:eastAsia="MS Mincho"/>
          <w:b/>
          <w:sz w:val="28"/>
          <w:szCs w:val="28"/>
        </w:rPr>
        <w:tab/>
      </w:r>
      <w:r w:rsidRPr="009736A4">
        <w:rPr>
          <w:rFonts w:eastAsia="MS Mincho"/>
          <w:b/>
          <w:sz w:val="28"/>
          <w:szCs w:val="28"/>
        </w:rPr>
        <w:tab/>
      </w:r>
      <w:r w:rsidRPr="009736A4">
        <w:rPr>
          <w:rFonts w:eastAsia="MS Mincho"/>
          <w:b/>
          <w:sz w:val="28"/>
          <w:szCs w:val="28"/>
        </w:rPr>
        <w:tab/>
      </w:r>
      <w:r w:rsidRPr="009736A4">
        <w:rPr>
          <w:rFonts w:eastAsia="MS Mincho"/>
          <w:b/>
          <w:sz w:val="28"/>
          <w:szCs w:val="28"/>
        </w:rPr>
        <w:tab/>
        <w:t>ПОСТАНОВИЛ:</w:t>
      </w:r>
    </w:p>
    <w:p w:rsidR="00A85929" w:rsidRPr="008760EE" w:rsidP="00A85929">
      <w:pPr>
        <w:rPr>
          <w:rFonts w:eastAsia="MS Mincho"/>
          <w:b/>
          <w:sz w:val="16"/>
          <w:szCs w:val="16"/>
        </w:rPr>
      </w:pPr>
    </w:p>
    <w:p w:rsidR="00253103" w:rsidRPr="009736A4" w:rsidP="00253103">
      <w:pPr>
        <w:ind w:firstLine="708"/>
        <w:jc w:val="both"/>
        <w:rPr>
          <w:sz w:val="28"/>
          <w:szCs w:val="28"/>
        </w:rPr>
      </w:pPr>
      <w:r w:rsidRPr="009736A4">
        <w:rPr>
          <w:rFonts w:eastAsia="MS Mincho"/>
          <w:sz w:val="28"/>
          <w:szCs w:val="28"/>
        </w:rPr>
        <w:t>Гражданина</w:t>
      </w:r>
      <w:r w:rsidRPr="00AE04F9" w:rsidR="00AE04F9">
        <w:rPr>
          <w:rFonts w:eastAsia="MS Mincho"/>
          <w:sz w:val="28"/>
          <w:szCs w:val="28"/>
        </w:rPr>
        <w:t xml:space="preserve"> </w:t>
      </w:r>
      <w:r w:rsidR="00AE04F9">
        <w:rPr>
          <w:rFonts w:eastAsia="MS Mincho"/>
          <w:sz w:val="28"/>
          <w:szCs w:val="28"/>
        </w:rPr>
        <w:t>Гаджиева Гьажи Махачевича</w:t>
      </w:r>
      <w:r w:rsidR="009A2E33">
        <w:rPr>
          <w:rFonts w:eastAsia="MS Mincho"/>
          <w:sz w:val="28"/>
          <w:szCs w:val="28"/>
        </w:rPr>
        <w:t xml:space="preserve"> </w:t>
      </w:r>
      <w:r w:rsidRPr="009736A4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</w:t>
      </w:r>
      <w:r w:rsidRPr="009736A4">
        <w:rPr>
          <w:rFonts w:eastAsia="MS Mincho"/>
          <w:sz w:val="28"/>
          <w:szCs w:val="28"/>
        </w:rPr>
        <w:t>предусмотренного ч. 5 ст. 12.15 Кодекса РФ об административных правонарушениях, и назначить ему административное наказание в виде лишения права управления транспортным</w:t>
      </w:r>
      <w:r w:rsidR="0038566B">
        <w:rPr>
          <w:rFonts w:eastAsia="MS Mincho"/>
          <w:sz w:val="28"/>
          <w:szCs w:val="28"/>
        </w:rPr>
        <w:t>и средствами</w:t>
      </w:r>
      <w:r w:rsidRPr="009736A4">
        <w:rPr>
          <w:rFonts w:eastAsia="MS Mincho"/>
          <w:sz w:val="28"/>
          <w:szCs w:val="28"/>
        </w:rPr>
        <w:t xml:space="preserve"> сроком на один год.</w:t>
      </w:r>
      <w:r w:rsidRPr="009736A4">
        <w:rPr>
          <w:sz w:val="28"/>
          <w:szCs w:val="28"/>
        </w:rPr>
        <w:t xml:space="preserve"> </w:t>
      </w:r>
    </w:p>
    <w:p w:rsidR="00884032" w:rsidRPr="009736A4" w:rsidP="00884032">
      <w:pPr>
        <w:ind w:firstLine="390"/>
        <w:jc w:val="both"/>
        <w:rPr>
          <w:sz w:val="28"/>
          <w:szCs w:val="28"/>
        </w:rPr>
      </w:pPr>
      <w:r w:rsidRPr="009736A4">
        <w:rPr>
          <w:snapToGrid w:val="0"/>
          <w:sz w:val="28"/>
          <w:szCs w:val="28"/>
        </w:rPr>
        <w:tab/>
        <w:t>Разъяснить лицу, привлекаемому к административной отве</w:t>
      </w:r>
      <w:r w:rsidRPr="009736A4">
        <w:rPr>
          <w:snapToGrid w:val="0"/>
          <w:sz w:val="28"/>
          <w:szCs w:val="28"/>
        </w:rPr>
        <w:t xml:space="preserve">тственности, что в соответствии с ч. 1 ст. 32.7 КоАП РФ, </w:t>
      </w:r>
      <w:r w:rsidRPr="009736A4">
        <w:rPr>
          <w:sz w:val="28"/>
          <w:szCs w:val="28"/>
        </w:rPr>
        <w:t xml:space="preserve">исполнение постановления о лишении права управления транспортным средством соответствующего вида осуществляется путем изъятия водительского удостоверения. В соответствии со ст. 32.7 КоАП РФ, течение </w:t>
      </w:r>
      <w:r w:rsidRPr="009736A4">
        <w:rPr>
          <w:sz w:val="28"/>
          <w:szCs w:val="28"/>
        </w:rPr>
        <w:t>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</w:t>
      </w:r>
      <w:r w:rsidRPr="009736A4">
        <w:rPr>
          <w:sz w:val="28"/>
          <w:szCs w:val="28"/>
        </w:rPr>
        <w:t xml:space="preserve">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1" w:anchor="p11068" w:tooltip="Текущий документ" w:history="1">
        <w:r w:rsidRPr="009736A4">
          <w:rPr>
            <w:sz w:val="28"/>
            <w:szCs w:val="28"/>
          </w:rPr>
          <w:t>частями 1</w:t>
        </w:r>
      </w:hyperlink>
      <w:r w:rsidRPr="009736A4">
        <w:rPr>
          <w:sz w:val="28"/>
          <w:szCs w:val="28"/>
        </w:rPr>
        <w:t xml:space="preserve"> - </w:t>
      </w:r>
      <w:hyperlink r:id="rId11" w:anchor="p11072" w:tooltip="Текущий документ" w:history="1">
        <w:r w:rsidRPr="009736A4">
          <w:rPr>
            <w:sz w:val="28"/>
            <w:szCs w:val="28"/>
          </w:rPr>
          <w:t>3 статьи 32.6</w:t>
        </w:r>
      </w:hyperlink>
      <w:r w:rsidRPr="009736A4">
        <w:rPr>
          <w:sz w:val="28"/>
          <w:szCs w:val="28"/>
        </w:rPr>
        <w:t xml:space="preserve"> настоящего Кодекса, в орган, исполняющий этот вид административного наказания (в данном случае ОГИБДД ОВМД России по</w:t>
      </w:r>
      <w:r w:rsidRPr="009736A4">
        <w:rPr>
          <w:sz w:val="28"/>
          <w:szCs w:val="28"/>
        </w:rPr>
        <w:t xml:space="preserve"> г. Пыть-Ях, который расположен по адресу: Ханты-Мансийский автономный округ-Югра, г. Пыть-Ях, ул. Магистральная, д. 19 либо в орган, должностное лицо которого принято решение о возбуждении дела об административном правонарушении), а в случае утраты указан</w:t>
      </w:r>
      <w:r w:rsidRPr="009736A4">
        <w:rPr>
          <w:sz w:val="28"/>
          <w:szCs w:val="28"/>
        </w:rPr>
        <w:t>ных документов заявить об этом в указанный орган в тот же срок. 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</w:t>
      </w:r>
      <w:r w:rsidRPr="009736A4">
        <w:rPr>
          <w:sz w:val="28"/>
          <w:szCs w:val="28"/>
        </w:rPr>
        <w:t xml:space="preserve">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</w:t>
      </w:r>
      <w:r w:rsidRPr="009736A4">
        <w:rPr>
          <w:sz w:val="28"/>
          <w:szCs w:val="28"/>
        </w:rPr>
        <w:t xml:space="preserve">а равно получения органом, исполняющим этот вид административного наказания, заявления лица </w:t>
      </w:r>
      <w:r w:rsidRPr="009736A4">
        <w:rPr>
          <w:sz w:val="28"/>
          <w:szCs w:val="28"/>
        </w:rPr>
        <w:t xml:space="preserve">об утрате указанных документов.  </w:t>
      </w:r>
    </w:p>
    <w:p w:rsidR="00884032" w:rsidRPr="009736A4" w:rsidP="00884032">
      <w:pPr>
        <w:ind w:firstLine="708"/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9736A4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263AFC" w:rsidP="0088403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</w:p>
    <w:p w:rsidR="00263AFC" w:rsidP="00884032">
      <w:pPr>
        <w:jc w:val="both"/>
        <w:rPr>
          <w:rFonts w:eastAsia="MS Mincho"/>
          <w:sz w:val="28"/>
          <w:szCs w:val="28"/>
        </w:rPr>
      </w:pPr>
    </w:p>
    <w:p w:rsidR="00263AFC" w:rsidP="00884032">
      <w:pPr>
        <w:jc w:val="both"/>
        <w:rPr>
          <w:rFonts w:eastAsia="MS Mincho"/>
          <w:sz w:val="28"/>
          <w:szCs w:val="28"/>
        </w:rPr>
      </w:pPr>
    </w:p>
    <w:p w:rsidR="00263AFC" w:rsidP="00884032">
      <w:pPr>
        <w:jc w:val="both"/>
        <w:rPr>
          <w:rFonts w:eastAsia="MS Mincho"/>
          <w:sz w:val="28"/>
          <w:szCs w:val="28"/>
        </w:rPr>
      </w:pPr>
    </w:p>
    <w:p w:rsidR="00884032" w:rsidRPr="00784825" w:rsidP="00884032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</w:r>
    </w:p>
    <w:p w:rsidR="00884032" w:rsidRPr="00784825" w:rsidP="00884032">
      <w:pPr>
        <w:ind w:firstLine="708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Мировой судья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 w:rsidRPr="00784825">
        <w:rPr>
          <w:rFonts w:eastAsia="MS Mincho"/>
          <w:sz w:val="28"/>
          <w:szCs w:val="28"/>
        </w:rPr>
        <w:t>Клочков А.А.</w:t>
      </w:r>
    </w:p>
    <w:p w:rsidR="00884032" w:rsidRPr="00784825" w:rsidP="00C4163D">
      <w:pPr>
        <w:ind w:firstLine="708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</w:r>
    </w:p>
    <w:sectPr w:rsidSect="00263AFC">
      <w:pgSz w:w="11906" w:h="16838"/>
      <w:pgMar w:top="709" w:right="991" w:bottom="85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6887"/>
    <w:rsid w:val="000150E4"/>
    <w:rsid w:val="000165D6"/>
    <w:rsid w:val="00021B69"/>
    <w:rsid w:val="00034230"/>
    <w:rsid w:val="00037429"/>
    <w:rsid w:val="00041590"/>
    <w:rsid w:val="00045E85"/>
    <w:rsid w:val="000537CF"/>
    <w:rsid w:val="00073840"/>
    <w:rsid w:val="00082821"/>
    <w:rsid w:val="00082E33"/>
    <w:rsid w:val="00085FA0"/>
    <w:rsid w:val="000909CC"/>
    <w:rsid w:val="000942E2"/>
    <w:rsid w:val="000952D1"/>
    <w:rsid w:val="00097FC5"/>
    <w:rsid w:val="000B111F"/>
    <w:rsid w:val="000B4E98"/>
    <w:rsid w:val="000B57CF"/>
    <w:rsid w:val="000C132C"/>
    <w:rsid w:val="000C4BD3"/>
    <w:rsid w:val="000D508B"/>
    <w:rsid w:val="000D77E1"/>
    <w:rsid w:val="000E520B"/>
    <w:rsid w:val="000F6D18"/>
    <w:rsid w:val="000F700D"/>
    <w:rsid w:val="001110C0"/>
    <w:rsid w:val="001145B5"/>
    <w:rsid w:val="00121C3B"/>
    <w:rsid w:val="00122ACE"/>
    <w:rsid w:val="00126717"/>
    <w:rsid w:val="0013713D"/>
    <w:rsid w:val="0014439F"/>
    <w:rsid w:val="00152495"/>
    <w:rsid w:val="00161D81"/>
    <w:rsid w:val="00164EC2"/>
    <w:rsid w:val="00172A7B"/>
    <w:rsid w:val="00173BDE"/>
    <w:rsid w:val="001770FD"/>
    <w:rsid w:val="00177982"/>
    <w:rsid w:val="0018660B"/>
    <w:rsid w:val="00191D89"/>
    <w:rsid w:val="0019516D"/>
    <w:rsid w:val="0019758C"/>
    <w:rsid w:val="001A6815"/>
    <w:rsid w:val="001B7BAD"/>
    <w:rsid w:val="001C69F4"/>
    <w:rsid w:val="001D004A"/>
    <w:rsid w:val="001D4A3E"/>
    <w:rsid w:val="001D77F9"/>
    <w:rsid w:val="001E51E5"/>
    <w:rsid w:val="001E7DBD"/>
    <w:rsid w:val="001F34E3"/>
    <w:rsid w:val="001F780B"/>
    <w:rsid w:val="0020135E"/>
    <w:rsid w:val="0020309D"/>
    <w:rsid w:val="00204F88"/>
    <w:rsid w:val="00210FC7"/>
    <w:rsid w:val="00213925"/>
    <w:rsid w:val="00214D4B"/>
    <w:rsid w:val="0021503A"/>
    <w:rsid w:val="00226CF6"/>
    <w:rsid w:val="0024046C"/>
    <w:rsid w:val="00240E0F"/>
    <w:rsid w:val="002446E1"/>
    <w:rsid w:val="00244757"/>
    <w:rsid w:val="00245C27"/>
    <w:rsid w:val="00247062"/>
    <w:rsid w:val="00253103"/>
    <w:rsid w:val="00256A7E"/>
    <w:rsid w:val="00263AFC"/>
    <w:rsid w:val="00271ADE"/>
    <w:rsid w:val="00276A92"/>
    <w:rsid w:val="00277BCC"/>
    <w:rsid w:val="0028449F"/>
    <w:rsid w:val="00287042"/>
    <w:rsid w:val="00287E75"/>
    <w:rsid w:val="00295CF3"/>
    <w:rsid w:val="002A6538"/>
    <w:rsid w:val="002A6B0B"/>
    <w:rsid w:val="002B33B1"/>
    <w:rsid w:val="002B7CD4"/>
    <w:rsid w:val="002C1817"/>
    <w:rsid w:val="002E10A3"/>
    <w:rsid w:val="002F4A97"/>
    <w:rsid w:val="002F6C98"/>
    <w:rsid w:val="00301400"/>
    <w:rsid w:val="00301800"/>
    <w:rsid w:val="00304AC4"/>
    <w:rsid w:val="00323FDD"/>
    <w:rsid w:val="003313A4"/>
    <w:rsid w:val="00331AA8"/>
    <w:rsid w:val="00337A69"/>
    <w:rsid w:val="003440CC"/>
    <w:rsid w:val="00352615"/>
    <w:rsid w:val="00357770"/>
    <w:rsid w:val="0036107D"/>
    <w:rsid w:val="00366C0B"/>
    <w:rsid w:val="00367B0D"/>
    <w:rsid w:val="00374F09"/>
    <w:rsid w:val="0038566B"/>
    <w:rsid w:val="00386A92"/>
    <w:rsid w:val="003879AB"/>
    <w:rsid w:val="00391BFA"/>
    <w:rsid w:val="003A48E0"/>
    <w:rsid w:val="003A568A"/>
    <w:rsid w:val="003B5394"/>
    <w:rsid w:val="003C400D"/>
    <w:rsid w:val="003D5EC9"/>
    <w:rsid w:val="003E301E"/>
    <w:rsid w:val="003F1253"/>
    <w:rsid w:val="003F25ED"/>
    <w:rsid w:val="003F4615"/>
    <w:rsid w:val="003F7481"/>
    <w:rsid w:val="004025CA"/>
    <w:rsid w:val="00404EA5"/>
    <w:rsid w:val="00406824"/>
    <w:rsid w:val="00415D93"/>
    <w:rsid w:val="00421A26"/>
    <w:rsid w:val="00430031"/>
    <w:rsid w:val="00432FCF"/>
    <w:rsid w:val="004376E7"/>
    <w:rsid w:val="004649A7"/>
    <w:rsid w:val="00474BCD"/>
    <w:rsid w:val="00475CA4"/>
    <w:rsid w:val="00475D12"/>
    <w:rsid w:val="004A09DD"/>
    <w:rsid w:val="004A6B2A"/>
    <w:rsid w:val="004B0C32"/>
    <w:rsid w:val="004B59AA"/>
    <w:rsid w:val="004B7B71"/>
    <w:rsid w:val="004C4A66"/>
    <w:rsid w:val="004D4BA4"/>
    <w:rsid w:val="004E1414"/>
    <w:rsid w:val="004E36ED"/>
    <w:rsid w:val="004F1ED2"/>
    <w:rsid w:val="004F49A9"/>
    <w:rsid w:val="004F65A2"/>
    <w:rsid w:val="004F695B"/>
    <w:rsid w:val="00510986"/>
    <w:rsid w:val="005133AB"/>
    <w:rsid w:val="00513F6D"/>
    <w:rsid w:val="005165C0"/>
    <w:rsid w:val="005213FA"/>
    <w:rsid w:val="00544CC1"/>
    <w:rsid w:val="00547837"/>
    <w:rsid w:val="0055398A"/>
    <w:rsid w:val="0056532F"/>
    <w:rsid w:val="00582450"/>
    <w:rsid w:val="00583935"/>
    <w:rsid w:val="005A449C"/>
    <w:rsid w:val="005B3221"/>
    <w:rsid w:val="005C4D6F"/>
    <w:rsid w:val="005D54B0"/>
    <w:rsid w:val="005D668F"/>
    <w:rsid w:val="005E075A"/>
    <w:rsid w:val="005F0A53"/>
    <w:rsid w:val="005F36D7"/>
    <w:rsid w:val="005F405E"/>
    <w:rsid w:val="005F436C"/>
    <w:rsid w:val="005F538D"/>
    <w:rsid w:val="005F700D"/>
    <w:rsid w:val="00603BE8"/>
    <w:rsid w:val="00604F18"/>
    <w:rsid w:val="00607966"/>
    <w:rsid w:val="006147F7"/>
    <w:rsid w:val="006210F1"/>
    <w:rsid w:val="006232FD"/>
    <w:rsid w:val="00626EC0"/>
    <w:rsid w:val="00635BE5"/>
    <w:rsid w:val="00637E70"/>
    <w:rsid w:val="00655E6E"/>
    <w:rsid w:val="00657083"/>
    <w:rsid w:val="00661104"/>
    <w:rsid w:val="0066155F"/>
    <w:rsid w:val="00661AA0"/>
    <w:rsid w:val="006632E0"/>
    <w:rsid w:val="00664464"/>
    <w:rsid w:val="006658A1"/>
    <w:rsid w:val="00671274"/>
    <w:rsid w:val="00674D94"/>
    <w:rsid w:val="006847C8"/>
    <w:rsid w:val="0068486F"/>
    <w:rsid w:val="0069009A"/>
    <w:rsid w:val="00692DF4"/>
    <w:rsid w:val="00694F90"/>
    <w:rsid w:val="00695D5B"/>
    <w:rsid w:val="006A42E0"/>
    <w:rsid w:val="006C1548"/>
    <w:rsid w:val="006D15D3"/>
    <w:rsid w:val="006E076C"/>
    <w:rsid w:val="006E1D6B"/>
    <w:rsid w:val="006E3030"/>
    <w:rsid w:val="006E53C5"/>
    <w:rsid w:val="00702AD3"/>
    <w:rsid w:val="00703641"/>
    <w:rsid w:val="007038FA"/>
    <w:rsid w:val="0070666A"/>
    <w:rsid w:val="00716DA8"/>
    <w:rsid w:val="007441AB"/>
    <w:rsid w:val="00750FCB"/>
    <w:rsid w:val="007550F8"/>
    <w:rsid w:val="0075570E"/>
    <w:rsid w:val="007567E9"/>
    <w:rsid w:val="00757090"/>
    <w:rsid w:val="007660DA"/>
    <w:rsid w:val="0078004A"/>
    <w:rsid w:val="007809FA"/>
    <w:rsid w:val="00784825"/>
    <w:rsid w:val="00795B5F"/>
    <w:rsid w:val="00797C31"/>
    <w:rsid w:val="007A178A"/>
    <w:rsid w:val="007A6933"/>
    <w:rsid w:val="007B0F99"/>
    <w:rsid w:val="007B20FE"/>
    <w:rsid w:val="007B63E8"/>
    <w:rsid w:val="007C71AF"/>
    <w:rsid w:val="007D08BA"/>
    <w:rsid w:val="007D2BC9"/>
    <w:rsid w:val="007D7124"/>
    <w:rsid w:val="007E0FE3"/>
    <w:rsid w:val="007E4754"/>
    <w:rsid w:val="007F70E8"/>
    <w:rsid w:val="008059E3"/>
    <w:rsid w:val="00806F12"/>
    <w:rsid w:val="008140DE"/>
    <w:rsid w:val="00817738"/>
    <w:rsid w:val="00820B5D"/>
    <w:rsid w:val="0082769A"/>
    <w:rsid w:val="00833FFF"/>
    <w:rsid w:val="00835332"/>
    <w:rsid w:val="008414DF"/>
    <w:rsid w:val="008430BA"/>
    <w:rsid w:val="00847137"/>
    <w:rsid w:val="00850919"/>
    <w:rsid w:val="008519F4"/>
    <w:rsid w:val="008734E4"/>
    <w:rsid w:val="00873B79"/>
    <w:rsid w:val="008760EE"/>
    <w:rsid w:val="0088003D"/>
    <w:rsid w:val="00884032"/>
    <w:rsid w:val="00886BBC"/>
    <w:rsid w:val="008A1C39"/>
    <w:rsid w:val="008A6D38"/>
    <w:rsid w:val="008B00BB"/>
    <w:rsid w:val="008B159A"/>
    <w:rsid w:val="008B628B"/>
    <w:rsid w:val="008B7A4D"/>
    <w:rsid w:val="008C3465"/>
    <w:rsid w:val="008C41A6"/>
    <w:rsid w:val="008C6346"/>
    <w:rsid w:val="008D310E"/>
    <w:rsid w:val="008E2EC4"/>
    <w:rsid w:val="008F06F9"/>
    <w:rsid w:val="008F0BCA"/>
    <w:rsid w:val="008F3750"/>
    <w:rsid w:val="008F6D00"/>
    <w:rsid w:val="00915311"/>
    <w:rsid w:val="00936826"/>
    <w:rsid w:val="00941003"/>
    <w:rsid w:val="00953606"/>
    <w:rsid w:val="00962A72"/>
    <w:rsid w:val="0096445E"/>
    <w:rsid w:val="00965FBE"/>
    <w:rsid w:val="00970D2D"/>
    <w:rsid w:val="009736A4"/>
    <w:rsid w:val="00985614"/>
    <w:rsid w:val="00992C70"/>
    <w:rsid w:val="00997670"/>
    <w:rsid w:val="009A1CAB"/>
    <w:rsid w:val="009A2242"/>
    <w:rsid w:val="009A2E33"/>
    <w:rsid w:val="009A4F8F"/>
    <w:rsid w:val="009A7E9C"/>
    <w:rsid w:val="009B09E8"/>
    <w:rsid w:val="009C3B9F"/>
    <w:rsid w:val="009C44CB"/>
    <w:rsid w:val="009C4E08"/>
    <w:rsid w:val="009D4B70"/>
    <w:rsid w:val="009D68DA"/>
    <w:rsid w:val="009D7EF4"/>
    <w:rsid w:val="009E2F0C"/>
    <w:rsid w:val="009F0E7C"/>
    <w:rsid w:val="00A0418B"/>
    <w:rsid w:val="00A04445"/>
    <w:rsid w:val="00A1103D"/>
    <w:rsid w:val="00A143E6"/>
    <w:rsid w:val="00A1637C"/>
    <w:rsid w:val="00A21003"/>
    <w:rsid w:val="00A24331"/>
    <w:rsid w:val="00A2545E"/>
    <w:rsid w:val="00A33212"/>
    <w:rsid w:val="00A3667B"/>
    <w:rsid w:val="00A455E2"/>
    <w:rsid w:val="00A51255"/>
    <w:rsid w:val="00A51F0D"/>
    <w:rsid w:val="00A52A23"/>
    <w:rsid w:val="00A57ACD"/>
    <w:rsid w:val="00A62DCE"/>
    <w:rsid w:val="00A66D4B"/>
    <w:rsid w:val="00A706D1"/>
    <w:rsid w:val="00A71D21"/>
    <w:rsid w:val="00A76687"/>
    <w:rsid w:val="00A824DE"/>
    <w:rsid w:val="00A85929"/>
    <w:rsid w:val="00A96B5D"/>
    <w:rsid w:val="00AA2B28"/>
    <w:rsid w:val="00AA4586"/>
    <w:rsid w:val="00AA47DF"/>
    <w:rsid w:val="00AA6EC1"/>
    <w:rsid w:val="00AB21A8"/>
    <w:rsid w:val="00AB7725"/>
    <w:rsid w:val="00AC3A9E"/>
    <w:rsid w:val="00AC6167"/>
    <w:rsid w:val="00AD22E1"/>
    <w:rsid w:val="00AE04F9"/>
    <w:rsid w:val="00AE3E0D"/>
    <w:rsid w:val="00AF639B"/>
    <w:rsid w:val="00B00D5D"/>
    <w:rsid w:val="00B02779"/>
    <w:rsid w:val="00B05FA3"/>
    <w:rsid w:val="00B06ED9"/>
    <w:rsid w:val="00B106E9"/>
    <w:rsid w:val="00B1238C"/>
    <w:rsid w:val="00B129D2"/>
    <w:rsid w:val="00B24D7F"/>
    <w:rsid w:val="00B3435F"/>
    <w:rsid w:val="00B349CE"/>
    <w:rsid w:val="00B42CDD"/>
    <w:rsid w:val="00B432C6"/>
    <w:rsid w:val="00B7326E"/>
    <w:rsid w:val="00B762B7"/>
    <w:rsid w:val="00B76F57"/>
    <w:rsid w:val="00B80517"/>
    <w:rsid w:val="00B80C09"/>
    <w:rsid w:val="00B81216"/>
    <w:rsid w:val="00B91202"/>
    <w:rsid w:val="00B91744"/>
    <w:rsid w:val="00B96CD8"/>
    <w:rsid w:val="00BA1229"/>
    <w:rsid w:val="00BA6301"/>
    <w:rsid w:val="00BB1C66"/>
    <w:rsid w:val="00BB7345"/>
    <w:rsid w:val="00BC1BD0"/>
    <w:rsid w:val="00BC5378"/>
    <w:rsid w:val="00BC7AE0"/>
    <w:rsid w:val="00BD29CD"/>
    <w:rsid w:val="00BD341B"/>
    <w:rsid w:val="00BD4685"/>
    <w:rsid w:val="00BD6B21"/>
    <w:rsid w:val="00BE3FC7"/>
    <w:rsid w:val="00BE624C"/>
    <w:rsid w:val="00BF4815"/>
    <w:rsid w:val="00BF591E"/>
    <w:rsid w:val="00C01C5F"/>
    <w:rsid w:val="00C020E8"/>
    <w:rsid w:val="00C03F36"/>
    <w:rsid w:val="00C079EC"/>
    <w:rsid w:val="00C15EDA"/>
    <w:rsid w:val="00C16DC7"/>
    <w:rsid w:val="00C178FB"/>
    <w:rsid w:val="00C23B7B"/>
    <w:rsid w:val="00C27049"/>
    <w:rsid w:val="00C4163D"/>
    <w:rsid w:val="00C64D9C"/>
    <w:rsid w:val="00C7203B"/>
    <w:rsid w:val="00C74327"/>
    <w:rsid w:val="00C754CD"/>
    <w:rsid w:val="00C75EE7"/>
    <w:rsid w:val="00C76BFB"/>
    <w:rsid w:val="00C77879"/>
    <w:rsid w:val="00C77882"/>
    <w:rsid w:val="00C85347"/>
    <w:rsid w:val="00CA4118"/>
    <w:rsid w:val="00CB4636"/>
    <w:rsid w:val="00CC3EA3"/>
    <w:rsid w:val="00CD2185"/>
    <w:rsid w:val="00CD50B2"/>
    <w:rsid w:val="00CD6AAF"/>
    <w:rsid w:val="00CE4A09"/>
    <w:rsid w:val="00CF056D"/>
    <w:rsid w:val="00CF374A"/>
    <w:rsid w:val="00CF5D82"/>
    <w:rsid w:val="00D00C9D"/>
    <w:rsid w:val="00D01456"/>
    <w:rsid w:val="00D02F21"/>
    <w:rsid w:val="00D03C88"/>
    <w:rsid w:val="00D20641"/>
    <w:rsid w:val="00D26382"/>
    <w:rsid w:val="00D32E6B"/>
    <w:rsid w:val="00D36181"/>
    <w:rsid w:val="00D40017"/>
    <w:rsid w:val="00D404BF"/>
    <w:rsid w:val="00D55536"/>
    <w:rsid w:val="00D605B1"/>
    <w:rsid w:val="00D65E52"/>
    <w:rsid w:val="00D67A18"/>
    <w:rsid w:val="00D72D5D"/>
    <w:rsid w:val="00D823DD"/>
    <w:rsid w:val="00D84530"/>
    <w:rsid w:val="00D8646C"/>
    <w:rsid w:val="00D921B1"/>
    <w:rsid w:val="00DA527C"/>
    <w:rsid w:val="00DB2E4C"/>
    <w:rsid w:val="00DB4512"/>
    <w:rsid w:val="00DB45BE"/>
    <w:rsid w:val="00DC18AC"/>
    <w:rsid w:val="00DC4478"/>
    <w:rsid w:val="00DC6A42"/>
    <w:rsid w:val="00DD3ABF"/>
    <w:rsid w:val="00DE48B5"/>
    <w:rsid w:val="00DE72C6"/>
    <w:rsid w:val="00DF0CBC"/>
    <w:rsid w:val="00DF4882"/>
    <w:rsid w:val="00E015A1"/>
    <w:rsid w:val="00E12FA8"/>
    <w:rsid w:val="00E14A48"/>
    <w:rsid w:val="00E16964"/>
    <w:rsid w:val="00E169AB"/>
    <w:rsid w:val="00E1762A"/>
    <w:rsid w:val="00E21B05"/>
    <w:rsid w:val="00E22E83"/>
    <w:rsid w:val="00E25448"/>
    <w:rsid w:val="00E34AEB"/>
    <w:rsid w:val="00E36DBF"/>
    <w:rsid w:val="00E372C8"/>
    <w:rsid w:val="00E50080"/>
    <w:rsid w:val="00E50411"/>
    <w:rsid w:val="00E625E0"/>
    <w:rsid w:val="00E66126"/>
    <w:rsid w:val="00E8074B"/>
    <w:rsid w:val="00E8764F"/>
    <w:rsid w:val="00EA045C"/>
    <w:rsid w:val="00EA659F"/>
    <w:rsid w:val="00EA7942"/>
    <w:rsid w:val="00EB0409"/>
    <w:rsid w:val="00EC2504"/>
    <w:rsid w:val="00EC2C1B"/>
    <w:rsid w:val="00EC753E"/>
    <w:rsid w:val="00ED2431"/>
    <w:rsid w:val="00ED5752"/>
    <w:rsid w:val="00EE5D36"/>
    <w:rsid w:val="00EF1868"/>
    <w:rsid w:val="00EF6192"/>
    <w:rsid w:val="00EF7946"/>
    <w:rsid w:val="00F0231E"/>
    <w:rsid w:val="00F142EA"/>
    <w:rsid w:val="00F145F0"/>
    <w:rsid w:val="00F20E5B"/>
    <w:rsid w:val="00F27A43"/>
    <w:rsid w:val="00F3536E"/>
    <w:rsid w:val="00F46A59"/>
    <w:rsid w:val="00F47704"/>
    <w:rsid w:val="00F52F31"/>
    <w:rsid w:val="00F54D9C"/>
    <w:rsid w:val="00F63D38"/>
    <w:rsid w:val="00F656A6"/>
    <w:rsid w:val="00F65BE2"/>
    <w:rsid w:val="00F67DF8"/>
    <w:rsid w:val="00F71567"/>
    <w:rsid w:val="00F900A2"/>
    <w:rsid w:val="00FA541C"/>
    <w:rsid w:val="00FA640E"/>
    <w:rsid w:val="00FA72CD"/>
    <w:rsid w:val="00FB262D"/>
    <w:rsid w:val="00FC1DB1"/>
    <w:rsid w:val="00FD5109"/>
    <w:rsid w:val="00FD6C51"/>
    <w:rsid w:val="00FE2150"/>
    <w:rsid w:val="00FE2F13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0FD6348-2B40-44F8-A9CC-9EB0E6B2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paragraph" w:customStyle="1" w:styleId="a1">
    <w:name w:val="Прижатый влево"/>
    <w:basedOn w:val="Normal"/>
    <w:next w:val="Normal"/>
    <w:uiPriority w:val="99"/>
    <w:rsid w:val="00E50411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1000" TargetMode="External" /><Relationship Id="rId11" Type="http://schemas.openxmlformats.org/officeDocument/2006/relationships/hyperlink" Target="http://www.consultant.ru/popular/koap/13_37.html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57985707.1101" TargetMode="External" /><Relationship Id="rId6" Type="http://schemas.openxmlformats.org/officeDocument/2006/relationships/hyperlink" Target="garantF1://70217716.0" TargetMode="External" /><Relationship Id="rId7" Type="http://schemas.openxmlformats.org/officeDocument/2006/relationships/hyperlink" Target="garantF1://1205770.100012" TargetMode="External" /><Relationship Id="rId8" Type="http://schemas.openxmlformats.org/officeDocument/2006/relationships/hyperlink" Target="garantF1://12025267.121503" TargetMode="External" /><Relationship Id="rId9" Type="http://schemas.openxmlformats.org/officeDocument/2006/relationships/hyperlink" Target="garantF1://12025267.1215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8559E-1EC8-4901-8C4C-312D2166E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